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F5" w:rsidRPr="00F9553B" w:rsidRDefault="000B36F5" w:rsidP="000B36F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553B">
        <w:rPr>
          <w:rFonts w:ascii="Times New Roman" w:hAnsi="Times New Roman" w:cs="Times New Roman"/>
          <w:sz w:val="24"/>
          <w:szCs w:val="24"/>
          <w:lang w:val="uk-UA"/>
        </w:rPr>
        <w:t>з географії 11-</w:t>
      </w:r>
      <w:r w:rsidRPr="00F9553B">
        <w:rPr>
          <w:rFonts w:ascii="Times New Roman" w:hAnsi="Times New Roman" w:cs="Times New Roman"/>
          <w:sz w:val="24"/>
          <w:szCs w:val="24"/>
        </w:rPr>
        <w:t>A</w:t>
      </w:r>
      <w:r w:rsidRPr="00F9553B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</w:p>
    <w:tbl>
      <w:tblPr>
        <w:tblStyle w:val="Rcsostblzat"/>
        <w:tblW w:w="0" w:type="auto"/>
        <w:tblLook w:val="04A0"/>
      </w:tblPr>
      <w:tblGrid>
        <w:gridCol w:w="534"/>
        <w:gridCol w:w="1417"/>
        <w:gridCol w:w="4820"/>
        <w:gridCol w:w="2441"/>
      </w:tblGrid>
      <w:tr w:rsidR="000B36F5" w:rsidRPr="001A199F" w:rsidTr="009D5B2B">
        <w:tc>
          <w:tcPr>
            <w:tcW w:w="534" w:type="dxa"/>
          </w:tcPr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417" w:type="dxa"/>
          </w:tcPr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</w:tcPr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41" w:type="dxa"/>
          </w:tcPr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0B36F5" w:rsidRPr="001A199F" w:rsidTr="009D5B2B">
        <w:trPr>
          <w:trHeight w:val="1451"/>
        </w:trPr>
        <w:tc>
          <w:tcPr>
            <w:tcW w:w="534" w:type="dxa"/>
          </w:tcPr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13.03.2020.</w:t>
            </w:r>
          </w:p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0B36F5" w:rsidRPr="001A199F" w:rsidRDefault="000B36F5" w:rsidP="009D5B2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Виробництво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сільськогосподарської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світі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природні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соціальні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економічні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чинники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просторової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Видобування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споживання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паливних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мінеральних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ресурсів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глобальні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ринки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вугілля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нафти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природного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газу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Глобальні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ланцюги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доданої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виробництві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чорних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металів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алюмінію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міді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чинники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спеціалізації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країн.</w:t>
            </w:r>
            <w:r w:rsidRPr="001A19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Практична</w:t>
            </w:r>
            <w:proofErr w:type="spellEnd"/>
            <w:r w:rsidRPr="001A19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робота</w:t>
            </w:r>
            <w:proofErr w:type="spellEnd"/>
            <w:r w:rsidRPr="001A19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A19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Позначення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контурній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знаками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руху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глобальних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ланцюгів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доданої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видобування</w:t>
            </w:r>
            <w:proofErr w:type="spellEnd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алюмінієвої</w:t>
            </w:r>
            <w:proofErr w:type="spellEnd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сировини</w:t>
            </w:r>
            <w:proofErr w:type="spellEnd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виробництво</w:t>
            </w:r>
            <w:proofErr w:type="spellEnd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глинозему</w:t>
            </w:r>
            <w:proofErr w:type="spellEnd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виробництво</w:t>
            </w:r>
            <w:proofErr w:type="spellEnd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первинного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алюмінію</w:t>
            </w:r>
            <w:proofErr w:type="spellEnd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споживання</w:t>
            </w:r>
            <w:proofErr w:type="spellEnd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алюмінію</w:t>
            </w:r>
            <w:proofErr w:type="spellEnd"/>
            <w:r w:rsidRPr="001A19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1A199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§23, ст.91</w:t>
            </w:r>
          </w:p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ст.95</w:t>
            </w:r>
          </w:p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6F5" w:rsidRPr="001A199F" w:rsidTr="009D5B2B">
        <w:tc>
          <w:tcPr>
            <w:tcW w:w="534" w:type="dxa"/>
          </w:tcPr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417" w:type="dxa"/>
          </w:tcPr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4820" w:type="dxa"/>
          </w:tcPr>
          <w:p w:rsidR="000B36F5" w:rsidRPr="001A199F" w:rsidRDefault="000B36F5" w:rsidP="009D5B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Виробництво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текстилю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одягу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взуття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сучасна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просторова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чинники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міжнародної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спеціалізації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. 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Сучасні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транспортно-логістичні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інформаційно-комунікаційні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мережі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інфра-структурний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каркас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глобальної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економіки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Світовий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ринок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інвестицій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фінансів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інформаційного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суспільства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B36F5" w:rsidRPr="001A199F" w:rsidRDefault="000B36F5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§24, ст.96</w:t>
            </w:r>
          </w:p>
          <w:p w:rsidR="000B36F5" w:rsidRPr="001A199F" w:rsidRDefault="000B36F5" w:rsidP="009D5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19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Дослідження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0B36F5" w:rsidRPr="001A199F" w:rsidRDefault="000B36F5" w:rsidP="009D5B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Світовий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ринок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патентів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лідери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аутсайдери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транснаціональних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компаній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машинобудівних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хімічних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виробництв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B36F5" w:rsidRPr="001A199F" w:rsidTr="009D5B2B">
        <w:tc>
          <w:tcPr>
            <w:tcW w:w="534" w:type="dxa"/>
          </w:tcPr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417" w:type="dxa"/>
          </w:tcPr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820" w:type="dxa"/>
          </w:tcPr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Географічні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складники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політичної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географії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географічний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простір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географічні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Політичні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складники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політичні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інституції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політичні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Територіально-політичні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наддержавного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рівнів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Геополітика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складові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Зовнішня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внутрішня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геополітика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Геополітика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Різновиди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Взаємозв’язок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національними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геополітичними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інтересами</w:t>
            </w:r>
            <w:proofErr w:type="spellEnd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держави</w:t>
            </w:r>
            <w:proofErr w:type="spellEnd"/>
          </w:p>
        </w:tc>
        <w:tc>
          <w:tcPr>
            <w:tcW w:w="2441" w:type="dxa"/>
          </w:tcPr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§25, ст.99</w:t>
            </w:r>
          </w:p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ст.102</w:t>
            </w:r>
          </w:p>
        </w:tc>
      </w:tr>
      <w:tr w:rsidR="000B36F5" w:rsidRPr="001A199F" w:rsidTr="009D5B2B">
        <w:tc>
          <w:tcPr>
            <w:tcW w:w="534" w:type="dxa"/>
          </w:tcPr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417" w:type="dxa"/>
          </w:tcPr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10.04.2020.</w:t>
            </w:r>
          </w:p>
        </w:tc>
        <w:tc>
          <w:tcPr>
            <w:tcW w:w="4820" w:type="dxa"/>
          </w:tcPr>
          <w:p w:rsidR="000B36F5" w:rsidRPr="001A199F" w:rsidRDefault="000B36F5" w:rsidP="009D5B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Українська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держава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і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територія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держави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України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Політико-географічне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положення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України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: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глобальне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регіональне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сусідське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Політико-економічна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оцінка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державного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кордону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України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Реформування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адміністративно-територіального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устрою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України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2441" w:type="dxa"/>
          </w:tcPr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§26, ст.103</w:t>
            </w:r>
          </w:p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ст.107</w:t>
            </w:r>
          </w:p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6F5" w:rsidRPr="001A199F" w:rsidTr="009D5B2B">
        <w:tc>
          <w:tcPr>
            <w:tcW w:w="534" w:type="dxa"/>
          </w:tcPr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417" w:type="dxa"/>
          </w:tcPr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17.04.2020.</w:t>
            </w:r>
          </w:p>
        </w:tc>
        <w:tc>
          <w:tcPr>
            <w:tcW w:w="4820" w:type="dxa"/>
          </w:tcPr>
          <w:p w:rsidR="000B36F5" w:rsidRPr="001A199F" w:rsidRDefault="000B36F5" w:rsidP="009D5B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Кількість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населення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України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Відтворення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населення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: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показники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та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природні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соціальні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економічні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чинники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народжуваності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й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lastRenderedPageBreak/>
              <w:t>смертності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їх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просторові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відмінності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Особливості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вікового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і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статевого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складу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населення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України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  <w:lang w:eastAsia="uk-UA"/>
              </w:rPr>
              <w:t>.</w:t>
            </w:r>
            <w:r w:rsidRPr="00E10B1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b/>
                <w:color w:val="000000"/>
              </w:rPr>
              <w:t>Практична</w:t>
            </w:r>
            <w:proofErr w:type="spellEnd"/>
            <w:r w:rsidRPr="00E10B1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b/>
                <w:color w:val="000000"/>
              </w:rPr>
              <w:t>робота</w:t>
            </w:r>
            <w:proofErr w:type="spellEnd"/>
            <w:r w:rsidRPr="00E10B15">
              <w:rPr>
                <w:rFonts w:ascii="Times New Roman" w:eastAsia="Calibri" w:hAnsi="Times New Roman" w:cs="Times New Roman"/>
                <w:b/>
                <w:color w:val="000000"/>
              </w:rPr>
              <w:t xml:space="preserve"> 9. </w:t>
            </w:r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Аналіз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картограм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народжуваності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смертності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природного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приросту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густоти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населення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урбанізації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Україні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41" w:type="dxa"/>
          </w:tcPr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Вивчити та законспектувати §27, ст.108</w:t>
            </w:r>
          </w:p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Виконати завдання ст.111</w:t>
            </w:r>
          </w:p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6F5" w:rsidRPr="001A199F" w:rsidTr="009D5B2B">
        <w:tc>
          <w:tcPr>
            <w:tcW w:w="534" w:type="dxa"/>
          </w:tcPr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</w:t>
            </w:r>
          </w:p>
        </w:tc>
        <w:tc>
          <w:tcPr>
            <w:tcW w:w="1417" w:type="dxa"/>
          </w:tcPr>
          <w:p w:rsidR="000B36F5" w:rsidRPr="001A199F" w:rsidRDefault="000B36F5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24.04.2020.</w:t>
            </w:r>
          </w:p>
        </w:tc>
        <w:tc>
          <w:tcPr>
            <w:tcW w:w="4820" w:type="dxa"/>
          </w:tcPr>
          <w:p w:rsidR="000B36F5" w:rsidRPr="00E10B15" w:rsidRDefault="000B36F5" w:rsidP="009D5B2B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Сучасні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риси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національної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економіки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України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Конкурентні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переваги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України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на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світових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ринках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сільськогосподарської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продукції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рудної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сировини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і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металів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. 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Сучасні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тенденції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та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регіональні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відмінності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розвитку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енергетики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Україні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0B36F5" w:rsidRPr="001A199F" w:rsidRDefault="000B36F5" w:rsidP="009D5B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B15">
              <w:rPr>
                <w:rFonts w:ascii="Times New Roman" w:eastAsia="Calibri" w:hAnsi="Times New Roman" w:cs="Times New Roman"/>
                <w:b/>
                <w:color w:val="000000"/>
              </w:rPr>
              <w:t>Практична</w:t>
            </w:r>
            <w:proofErr w:type="spellEnd"/>
            <w:r w:rsidRPr="00E10B1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b/>
                <w:color w:val="000000"/>
              </w:rPr>
              <w:t>робота</w:t>
            </w:r>
            <w:proofErr w:type="spellEnd"/>
            <w:r w:rsidRPr="00E10B15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t xml:space="preserve"> </w:t>
            </w:r>
            <w:r w:rsidRPr="00E10B15">
              <w:rPr>
                <w:rFonts w:ascii="Times New Roman" w:eastAsia="Calibri" w:hAnsi="Times New Roman" w:cs="Times New Roman"/>
                <w:b/>
                <w:color w:val="000000"/>
              </w:rPr>
              <w:t xml:space="preserve">10. 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Аналіз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секторальної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структури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економіки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0B15">
              <w:rPr>
                <w:rFonts w:ascii="Times New Roman" w:eastAsia="Calibri" w:hAnsi="Times New Roman" w:cs="Times New Roman"/>
                <w:color w:val="000000"/>
              </w:rPr>
              <w:t>України</w:t>
            </w:r>
            <w:proofErr w:type="spellEnd"/>
            <w:r w:rsidRPr="00E10B1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41" w:type="dxa"/>
          </w:tcPr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§28, ст.111</w:t>
            </w:r>
          </w:p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ст.116</w:t>
            </w:r>
          </w:p>
          <w:p w:rsidR="000B36F5" w:rsidRPr="001A199F" w:rsidRDefault="000B36F5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1C19" w:rsidRDefault="006C1C19"/>
    <w:sectPr w:rsidR="006C1C19" w:rsidSect="006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36F5"/>
    <w:rsid w:val="000B36F5"/>
    <w:rsid w:val="006C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6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3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</dc:creator>
  <cp:lastModifiedBy>SZÉKELY</cp:lastModifiedBy>
  <cp:revision>1</cp:revision>
  <dcterms:created xsi:type="dcterms:W3CDTF">2020-03-29T17:16:00Z</dcterms:created>
  <dcterms:modified xsi:type="dcterms:W3CDTF">2020-03-29T17:16:00Z</dcterms:modified>
</cp:coreProperties>
</file>